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C62B" w14:textId="77777777" w:rsidR="0072614E" w:rsidRDefault="0072614E" w:rsidP="004800DB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61B1FB0" w14:textId="19C42411" w:rsidR="0072614E" w:rsidRDefault="0072614E" w:rsidP="004800DB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A85767" wp14:editId="1885C2A9">
            <wp:extent cx="1963000" cy="147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S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85" cy="148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0D85" w14:textId="02B035D9" w:rsidR="00817356" w:rsidRDefault="0072614E" w:rsidP="00480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Matthew </w:t>
      </w:r>
      <w:r w:rsidR="004800DB" w:rsidRPr="004800DB">
        <w:rPr>
          <w:b/>
          <w:sz w:val="32"/>
          <w:szCs w:val="32"/>
        </w:rPr>
        <w:t>Barrett Scholarship Criteria</w:t>
      </w:r>
    </w:p>
    <w:p w14:paraId="05E24A9D" w14:textId="77777777" w:rsidR="004800DB" w:rsidRDefault="004800DB" w:rsidP="004800DB">
      <w:pPr>
        <w:jc w:val="center"/>
        <w:rPr>
          <w:b/>
          <w:sz w:val="32"/>
          <w:szCs w:val="32"/>
        </w:rPr>
      </w:pPr>
    </w:p>
    <w:p w14:paraId="55550B5A" w14:textId="77777777" w:rsidR="004800DB" w:rsidRDefault="004800DB" w:rsidP="004800DB">
      <w:pPr>
        <w:jc w:val="center"/>
        <w:rPr>
          <w:b/>
          <w:sz w:val="32"/>
          <w:szCs w:val="32"/>
        </w:rPr>
      </w:pPr>
    </w:p>
    <w:p w14:paraId="3AA16860" w14:textId="77777777" w:rsidR="004800DB" w:rsidRDefault="004800DB" w:rsidP="004800DB">
      <w:pPr>
        <w:jc w:val="center"/>
        <w:rPr>
          <w:b/>
          <w:sz w:val="32"/>
          <w:szCs w:val="32"/>
        </w:rPr>
      </w:pPr>
    </w:p>
    <w:p w14:paraId="5D2DFBF2" w14:textId="728AC0B9" w:rsidR="004800DB" w:rsidRPr="00AE444E" w:rsidRDefault="00AE444E" w:rsidP="0072614E">
      <w:pPr>
        <w:tabs>
          <w:tab w:val="left" w:pos="1440"/>
        </w:tabs>
        <w:ind w:left="1440" w:hanging="14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Purpose:      </w:t>
      </w:r>
      <w:r w:rsidR="0072614E">
        <w:rPr>
          <w:b/>
          <w:sz w:val="28"/>
          <w:szCs w:val="28"/>
        </w:rPr>
        <w:t xml:space="preserve"> </w:t>
      </w:r>
      <w:r w:rsidR="0072614E" w:rsidRPr="0072614E">
        <w:rPr>
          <w:b/>
          <w:sz w:val="28"/>
          <w:szCs w:val="28"/>
        </w:rPr>
        <w:t xml:space="preserve">The Matthew </w:t>
      </w:r>
      <w:r w:rsidR="004800DB" w:rsidRPr="0072614E">
        <w:rPr>
          <w:b/>
          <w:sz w:val="28"/>
          <w:szCs w:val="28"/>
        </w:rPr>
        <w:t>Barrett Scholarship</w:t>
      </w:r>
      <w:r w:rsidR="0072614E">
        <w:rPr>
          <w:b/>
          <w:sz w:val="28"/>
          <w:szCs w:val="28"/>
        </w:rPr>
        <w:t xml:space="preserve"> fund </w:t>
      </w:r>
      <w:r w:rsidR="004800DB" w:rsidRPr="0072614E">
        <w:rPr>
          <w:b/>
          <w:sz w:val="28"/>
          <w:szCs w:val="28"/>
        </w:rPr>
        <w:t>awards scholarship</w:t>
      </w:r>
      <w:r w:rsidR="0072614E">
        <w:rPr>
          <w:b/>
          <w:sz w:val="28"/>
          <w:szCs w:val="28"/>
        </w:rPr>
        <w:t xml:space="preserve">s to four -year college-bound </w:t>
      </w:r>
      <w:r w:rsidR="004800DB" w:rsidRPr="0072614E">
        <w:rPr>
          <w:b/>
          <w:sz w:val="28"/>
          <w:szCs w:val="28"/>
        </w:rPr>
        <w:t xml:space="preserve">Dryden High School seniors based on demonstrated academic achievement, and interest in </w:t>
      </w:r>
      <w:r w:rsidR="00B3374C">
        <w:rPr>
          <w:b/>
          <w:sz w:val="28"/>
          <w:szCs w:val="28"/>
        </w:rPr>
        <w:t>attending Penn State University.</w:t>
      </w:r>
    </w:p>
    <w:p w14:paraId="29CBF65A" w14:textId="77777777" w:rsidR="004800DB" w:rsidRPr="00AE444E" w:rsidRDefault="004800DB" w:rsidP="0072614E">
      <w:pPr>
        <w:rPr>
          <w:sz w:val="28"/>
          <w:szCs w:val="28"/>
        </w:rPr>
      </w:pPr>
    </w:p>
    <w:p w14:paraId="10B6A374" w14:textId="417E8F10" w:rsidR="004800DB" w:rsidRPr="00AE444E" w:rsidRDefault="009017C3" w:rsidP="004800DB">
      <w:pPr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Criteria:  </w:t>
      </w:r>
      <w:r w:rsidR="004800DB" w:rsidRPr="00AE444E">
        <w:rPr>
          <w:sz w:val="28"/>
          <w:szCs w:val="28"/>
        </w:rPr>
        <w:t xml:space="preserve">The students eligible for assistance must be graduating Dryden High School seniors that intend to continue their </w:t>
      </w:r>
      <w:r w:rsidR="00B3374C">
        <w:rPr>
          <w:sz w:val="28"/>
          <w:szCs w:val="28"/>
        </w:rPr>
        <w:t>education at Penn State University.</w:t>
      </w:r>
      <w:r w:rsidR="004800DB" w:rsidRPr="00AE444E">
        <w:rPr>
          <w:sz w:val="28"/>
          <w:szCs w:val="28"/>
        </w:rPr>
        <w:t xml:space="preserve"> Consideration will be given to academic achievement and financial needs.  Students should submit a scholarship a</w:t>
      </w:r>
      <w:r w:rsidR="0082382C">
        <w:rPr>
          <w:sz w:val="28"/>
          <w:szCs w:val="28"/>
        </w:rPr>
        <w:t>pplication on the form provided.</w:t>
      </w:r>
    </w:p>
    <w:p w14:paraId="01122260" w14:textId="77777777" w:rsidR="004800DB" w:rsidRPr="00AE444E" w:rsidRDefault="004800DB" w:rsidP="0072614E">
      <w:pPr>
        <w:rPr>
          <w:sz w:val="28"/>
          <w:szCs w:val="28"/>
        </w:rPr>
      </w:pPr>
    </w:p>
    <w:p w14:paraId="2FBD5C0C" w14:textId="77777777" w:rsidR="004800DB" w:rsidRPr="00AE444E" w:rsidRDefault="004800DB" w:rsidP="004800DB">
      <w:pPr>
        <w:ind w:left="1440" w:hanging="1440"/>
        <w:jc w:val="both"/>
        <w:rPr>
          <w:b/>
          <w:sz w:val="28"/>
          <w:szCs w:val="28"/>
        </w:rPr>
      </w:pPr>
      <w:r w:rsidRPr="00AE444E">
        <w:rPr>
          <w:b/>
          <w:sz w:val="28"/>
          <w:szCs w:val="28"/>
        </w:rPr>
        <w:t xml:space="preserve">    </w:t>
      </w:r>
      <w:r w:rsidRPr="00AE444E">
        <w:rPr>
          <w:b/>
          <w:sz w:val="28"/>
          <w:szCs w:val="28"/>
        </w:rPr>
        <w:tab/>
        <w:t xml:space="preserve">Guidelines:  </w:t>
      </w:r>
      <w:r w:rsidRPr="00AE444E">
        <w:rPr>
          <w:sz w:val="28"/>
          <w:szCs w:val="28"/>
        </w:rPr>
        <w:t>Scholarships will be awar</w:t>
      </w:r>
      <w:r w:rsidR="00AE444E">
        <w:rPr>
          <w:sz w:val="28"/>
          <w:szCs w:val="28"/>
        </w:rPr>
        <w:t>ded on an annual basis and dispe</w:t>
      </w:r>
      <w:r w:rsidRPr="00AE444E">
        <w:rPr>
          <w:sz w:val="28"/>
          <w:szCs w:val="28"/>
        </w:rPr>
        <w:t xml:space="preserve">rsed in a single payment, that will be payable to the attending college. </w:t>
      </w:r>
      <w:r w:rsidRPr="00AE444E">
        <w:rPr>
          <w:b/>
          <w:sz w:val="28"/>
          <w:szCs w:val="28"/>
        </w:rPr>
        <w:t xml:space="preserve"> </w:t>
      </w:r>
    </w:p>
    <w:p w14:paraId="062028AC" w14:textId="77777777" w:rsidR="004800DB" w:rsidRPr="00AE444E" w:rsidRDefault="004800DB" w:rsidP="0072614E">
      <w:pPr>
        <w:rPr>
          <w:b/>
          <w:sz w:val="28"/>
          <w:szCs w:val="28"/>
        </w:rPr>
      </w:pPr>
    </w:p>
    <w:p w14:paraId="1AC5128F" w14:textId="15EBF0E6" w:rsidR="004800DB" w:rsidRPr="00AE444E" w:rsidRDefault="009017C3" w:rsidP="004800DB">
      <w:pPr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Amount:  </w:t>
      </w:r>
      <w:r>
        <w:rPr>
          <w:sz w:val="28"/>
          <w:szCs w:val="28"/>
        </w:rPr>
        <w:t xml:space="preserve">Each </w:t>
      </w:r>
      <w:r w:rsidR="004800DB" w:rsidRPr="00AE444E">
        <w:rPr>
          <w:sz w:val="28"/>
          <w:szCs w:val="28"/>
        </w:rPr>
        <w:t>Scholarship awarded</w:t>
      </w:r>
      <w:r w:rsidR="004800DB" w:rsidRPr="00AE444E">
        <w:rPr>
          <w:b/>
          <w:sz w:val="28"/>
          <w:szCs w:val="28"/>
        </w:rPr>
        <w:t xml:space="preserve"> </w:t>
      </w:r>
      <w:r w:rsidR="0082382C">
        <w:rPr>
          <w:sz w:val="28"/>
          <w:szCs w:val="28"/>
        </w:rPr>
        <w:t>will be in the amount of $2</w:t>
      </w:r>
      <w:r w:rsidR="004800DB" w:rsidRPr="00AE444E">
        <w:rPr>
          <w:sz w:val="28"/>
          <w:szCs w:val="28"/>
        </w:rPr>
        <w:t>000.00 annually.</w:t>
      </w:r>
      <w:r w:rsidR="00C9542F">
        <w:rPr>
          <w:sz w:val="28"/>
          <w:szCs w:val="28"/>
        </w:rPr>
        <w:t xml:space="preserve">  </w:t>
      </w:r>
    </w:p>
    <w:p w14:paraId="1565BF65" w14:textId="77777777" w:rsidR="004800DB" w:rsidRPr="00AE444E" w:rsidRDefault="004800DB" w:rsidP="004800DB">
      <w:pPr>
        <w:ind w:left="1440" w:hanging="1440"/>
        <w:jc w:val="both"/>
        <w:rPr>
          <w:sz w:val="28"/>
          <w:szCs w:val="28"/>
        </w:rPr>
      </w:pPr>
    </w:p>
    <w:p w14:paraId="7B6C53CD" w14:textId="0FE071B3" w:rsidR="004800DB" w:rsidRDefault="004800DB" w:rsidP="00EC1721">
      <w:pPr>
        <w:ind w:left="1440" w:hanging="1440"/>
        <w:jc w:val="both"/>
        <w:rPr>
          <w:sz w:val="28"/>
          <w:szCs w:val="28"/>
        </w:rPr>
      </w:pPr>
      <w:r w:rsidRPr="00AE444E">
        <w:rPr>
          <w:sz w:val="28"/>
          <w:szCs w:val="28"/>
        </w:rPr>
        <w:tab/>
      </w:r>
      <w:r w:rsidR="009017C3">
        <w:rPr>
          <w:b/>
          <w:sz w:val="28"/>
          <w:szCs w:val="28"/>
        </w:rPr>
        <w:t xml:space="preserve">Deadline:  </w:t>
      </w:r>
      <w:r w:rsidRPr="00AE444E">
        <w:rPr>
          <w:sz w:val="28"/>
          <w:szCs w:val="28"/>
        </w:rPr>
        <w:t xml:space="preserve">The application deadline is May </w:t>
      </w:r>
      <w:r w:rsidR="00A374C7">
        <w:rPr>
          <w:sz w:val="28"/>
          <w:szCs w:val="28"/>
        </w:rPr>
        <w:t>15</w:t>
      </w:r>
      <w:r w:rsidR="00A374C7">
        <w:rPr>
          <w:sz w:val="28"/>
          <w:szCs w:val="28"/>
          <w:vertAlign w:val="superscript"/>
        </w:rPr>
        <w:t>th</w:t>
      </w:r>
      <w:r w:rsidRPr="00AE444E">
        <w:rPr>
          <w:sz w:val="28"/>
          <w:szCs w:val="28"/>
        </w:rPr>
        <w:t xml:space="preserve">.   The deadline is the date after which </w:t>
      </w:r>
      <w:r w:rsidR="009017C3">
        <w:rPr>
          <w:sz w:val="28"/>
          <w:szCs w:val="28"/>
        </w:rPr>
        <w:t xml:space="preserve">the </w:t>
      </w:r>
      <w:r w:rsidRPr="00AE444E">
        <w:rPr>
          <w:sz w:val="28"/>
          <w:szCs w:val="28"/>
        </w:rPr>
        <w:t>application will no longer be accepted.  The postmarked date will be used to determine mailed entries.</w:t>
      </w:r>
    </w:p>
    <w:p w14:paraId="0214243D" w14:textId="77777777" w:rsidR="000F1DA4" w:rsidRDefault="000F1DA4" w:rsidP="00EC1721">
      <w:pPr>
        <w:ind w:left="1440" w:hanging="1440"/>
        <w:jc w:val="both"/>
        <w:rPr>
          <w:sz w:val="28"/>
          <w:szCs w:val="28"/>
        </w:rPr>
      </w:pPr>
    </w:p>
    <w:p w14:paraId="59BEEB8F" w14:textId="3FC39A90" w:rsidR="000F1DA4" w:rsidRPr="00AE444E" w:rsidRDefault="000F1DA4" w:rsidP="00EC1721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DA4">
        <w:rPr>
          <w:b/>
          <w:sz w:val="28"/>
          <w:szCs w:val="28"/>
        </w:rPr>
        <w:t>Decision Committee:</w:t>
      </w:r>
      <w:r>
        <w:rPr>
          <w:sz w:val="28"/>
          <w:szCs w:val="28"/>
        </w:rPr>
        <w:t xml:space="preserve">  The committee will review all applications and be responsible for</w:t>
      </w:r>
      <w:r w:rsidR="00A23C89">
        <w:rPr>
          <w:sz w:val="28"/>
          <w:szCs w:val="28"/>
        </w:rPr>
        <w:t xml:space="preserve"> choosing the recipient</w:t>
      </w:r>
      <w:r>
        <w:rPr>
          <w:sz w:val="28"/>
          <w:szCs w:val="28"/>
        </w:rPr>
        <w:t>.  The committee will be made up of</w:t>
      </w:r>
      <w:r w:rsidR="00ED4212">
        <w:rPr>
          <w:sz w:val="28"/>
          <w:szCs w:val="28"/>
        </w:rPr>
        <w:t xml:space="preserve"> past Dryden High School graduates, family members of Matthew Barrett as well as   staff members of Dryden High School.  The current committee consists of </w:t>
      </w:r>
      <w:r>
        <w:rPr>
          <w:sz w:val="28"/>
          <w:szCs w:val="28"/>
        </w:rPr>
        <w:t>Bonnie Barrett, Mark Barrett, Joy Barrett, Phyllis Hilliard, AJ Humphrey and Karen Weaver</w:t>
      </w:r>
      <w:r w:rsidR="00ED4212">
        <w:rPr>
          <w:sz w:val="28"/>
          <w:szCs w:val="28"/>
        </w:rPr>
        <w:t xml:space="preserve">. </w:t>
      </w:r>
    </w:p>
    <w:p w14:paraId="44DF3ACE" w14:textId="77777777" w:rsidR="00EC1721" w:rsidRPr="00AE444E" w:rsidRDefault="00EC1721" w:rsidP="0072614E">
      <w:pPr>
        <w:jc w:val="both"/>
        <w:rPr>
          <w:sz w:val="28"/>
          <w:szCs w:val="28"/>
        </w:rPr>
      </w:pPr>
    </w:p>
    <w:p w14:paraId="42DFC175" w14:textId="66CE60A4" w:rsidR="00EC1721" w:rsidRDefault="00EC1721" w:rsidP="00EC1721">
      <w:pPr>
        <w:ind w:left="1440" w:hanging="1440"/>
        <w:jc w:val="both"/>
        <w:rPr>
          <w:sz w:val="28"/>
          <w:szCs w:val="28"/>
        </w:rPr>
      </w:pPr>
      <w:r w:rsidRPr="00AE444E">
        <w:rPr>
          <w:sz w:val="28"/>
          <w:szCs w:val="28"/>
        </w:rPr>
        <w:tab/>
      </w:r>
      <w:r w:rsidRPr="00AE444E">
        <w:rPr>
          <w:b/>
          <w:sz w:val="28"/>
          <w:szCs w:val="28"/>
        </w:rPr>
        <w:t>Renewa</w:t>
      </w:r>
      <w:r w:rsidR="009017C3">
        <w:rPr>
          <w:b/>
          <w:sz w:val="28"/>
          <w:szCs w:val="28"/>
        </w:rPr>
        <w:t xml:space="preserve">l Process:  </w:t>
      </w:r>
      <w:r w:rsidRPr="00AE444E">
        <w:rPr>
          <w:sz w:val="28"/>
          <w:szCs w:val="28"/>
        </w:rPr>
        <w:t>This scholarship is not renewable.  Only Dryden High School Seniors</w:t>
      </w:r>
      <w:r w:rsidR="00827442">
        <w:rPr>
          <w:sz w:val="28"/>
          <w:szCs w:val="28"/>
        </w:rPr>
        <w:t xml:space="preserve"> planning to attend</w:t>
      </w:r>
      <w:r w:rsidRPr="00AE444E">
        <w:rPr>
          <w:sz w:val="28"/>
          <w:szCs w:val="28"/>
        </w:rPr>
        <w:t xml:space="preserve"> </w:t>
      </w:r>
      <w:r w:rsidR="00B3374C">
        <w:rPr>
          <w:sz w:val="28"/>
          <w:szCs w:val="28"/>
        </w:rPr>
        <w:t>Penn State University</w:t>
      </w:r>
      <w:r w:rsidRPr="00AE444E">
        <w:rPr>
          <w:sz w:val="28"/>
          <w:szCs w:val="28"/>
        </w:rPr>
        <w:t xml:space="preserve"> are eligible to apply.  Previous scholarship recipients cannot re-apply.</w:t>
      </w:r>
    </w:p>
    <w:p w14:paraId="4FAE8F36" w14:textId="77777777" w:rsidR="0072614E" w:rsidRPr="00AE444E" w:rsidRDefault="0072614E" w:rsidP="00EC1721">
      <w:pPr>
        <w:ind w:left="1440" w:hanging="1440"/>
        <w:jc w:val="both"/>
        <w:rPr>
          <w:sz w:val="28"/>
          <w:szCs w:val="28"/>
        </w:rPr>
      </w:pPr>
    </w:p>
    <w:p w14:paraId="1D0D906E" w14:textId="77777777" w:rsidR="00EC1721" w:rsidRDefault="00EC1721" w:rsidP="004800DB">
      <w:pPr>
        <w:ind w:left="1440" w:hanging="1440"/>
        <w:jc w:val="both"/>
        <w:rPr>
          <w:sz w:val="32"/>
          <w:szCs w:val="32"/>
        </w:rPr>
      </w:pPr>
    </w:p>
    <w:p w14:paraId="4F7B3E39" w14:textId="77777777" w:rsidR="000F1DA4" w:rsidRDefault="000F1DA4" w:rsidP="004800DB">
      <w:pPr>
        <w:ind w:left="1440" w:hanging="1440"/>
        <w:jc w:val="both"/>
        <w:rPr>
          <w:sz w:val="32"/>
          <w:szCs w:val="32"/>
        </w:rPr>
      </w:pPr>
    </w:p>
    <w:p w14:paraId="2C6A8728" w14:textId="732D9085" w:rsidR="00EC1721" w:rsidRPr="00C018F4" w:rsidRDefault="00AE444E" w:rsidP="00AE444E">
      <w:pPr>
        <w:ind w:left="1440" w:hanging="1440"/>
        <w:jc w:val="center"/>
        <w:rPr>
          <w:b/>
          <w:sz w:val="28"/>
          <w:szCs w:val="28"/>
          <w:u w:val="single"/>
        </w:rPr>
      </w:pPr>
      <w:r w:rsidRPr="00C018F4">
        <w:rPr>
          <w:b/>
          <w:sz w:val="28"/>
          <w:szCs w:val="28"/>
          <w:u w:val="single"/>
        </w:rPr>
        <w:lastRenderedPageBreak/>
        <w:t xml:space="preserve">Please submit </w:t>
      </w:r>
      <w:r w:rsidR="00A23C89" w:rsidRPr="00C018F4">
        <w:rPr>
          <w:b/>
          <w:sz w:val="28"/>
          <w:szCs w:val="28"/>
          <w:u w:val="single"/>
        </w:rPr>
        <w:t xml:space="preserve">the below </w:t>
      </w:r>
      <w:r w:rsidRPr="00C018F4">
        <w:rPr>
          <w:b/>
          <w:sz w:val="28"/>
          <w:szCs w:val="28"/>
          <w:u w:val="single"/>
        </w:rPr>
        <w:t xml:space="preserve">applications by May </w:t>
      </w:r>
      <w:r w:rsidR="009833B1" w:rsidRPr="00C018F4">
        <w:rPr>
          <w:b/>
          <w:sz w:val="28"/>
          <w:szCs w:val="28"/>
          <w:u w:val="single"/>
        </w:rPr>
        <w:t>15</w:t>
      </w:r>
      <w:r w:rsidR="009833B1" w:rsidRPr="00C018F4">
        <w:rPr>
          <w:b/>
          <w:sz w:val="28"/>
          <w:szCs w:val="28"/>
          <w:u w:val="single"/>
          <w:vertAlign w:val="superscript"/>
        </w:rPr>
        <w:t>th</w:t>
      </w:r>
      <w:r w:rsidRPr="00C018F4">
        <w:rPr>
          <w:b/>
          <w:sz w:val="28"/>
          <w:szCs w:val="28"/>
          <w:u w:val="single"/>
        </w:rPr>
        <w:t xml:space="preserve"> to:</w:t>
      </w:r>
    </w:p>
    <w:p w14:paraId="0DCFD00B" w14:textId="3B8C47A4" w:rsidR="00AE444E" w:rsidRPr="00C018F4" w:rsidRDefault="00AE444E" w:rsidP="00AE444E">
      <w:pPr>
        <w:ind w:left="1440" w:hanging="1440"/>
        <w:jc w:val="center"/>
        <w:rPr>
          <w:sz w:val="28"/>
          <w:szCs w:val="28"/>
        </w:rPr>
      </w:pPr>
      <w:r w:rsidRPr="00C018F4">
        <w:rPr>
          <w:sz w:val="28"/>
          <w:szCs w:val="28"/>
        </w:rPr>
        <w:t>Matt</w:t>
      </w:r>
      <w:r w:rsidR="009017C3" w:rsidRPr="00C018F4">
        <w:rPr>
          <w:sz w:val="28"/>
          <w:szCs w:val="28"/>
        </w:rPr>
        <w:t xml:space="preserve">hew </w:t>
      </w:r>
      <w:r w:rsidRPr="00C018F4">
        <w:rPr>
          <w:sz w:val="28"/>
          <w:szCs w:val="28"/>
        </w:rPr>
        <w:t>Barrett Scholarship</w:t>
      </w:r>
    </w:p>
    <w:p w14:paraId="786CE68C" w14:textId="77777777" w:rsidR="00AE444E" w:rsidRPr="00C018F4" w:rsidRDefault="00AE444E" w:rsidP="00AE444E">
      <w:pPr>
        <w:ind w:left="1440" w:hanging="1440"/>
        <w:jc w:val="center"/>
        <w:rPr>
          <w:sz w:val="28"/>
          <w:szCs w:val="28"/>
        </w:rPr>
      </w:pPr>
      <w:r w:rsidRPr="00C018F4">
        <w:rPr>
          <w:sz w:val="28"/>
          <w:szCs w:val="28"/>
        </w:rPr>
        <w:t>Attn:  Mark Barrett</w:t>
      </w:r>
    </w:p>
    <w:p w14:paraId="04D57DAD" w14:textId="77777777" w:rsidR="00AE444E" w:rsidRPr="00C018F4" w:rsidRDefault="00AE444E" w:rsidP="00AE444E">
      <w:pPr>
        <w:ind w:left="1440" w:hanging="1440"/>
        <w:jc w:val="center"/>
        <w:rPr>
          <w:sz w:val="28"/>
          <w:szCs w:val="28"/>
        </w:rPr>
      </w:pPr>
      <w:r w:rsidRPr="00C018F4">
        <w:rPr>
          <w:sz w:val="28"/>
          <w:szCs w:val="28"/>
        </w:rPr>
        <w:t xml:space="preserve">P.O Box 55 </w:t>
      </w:r>
    </w:p>
    <w:p w14:paraId="0D431038" w14:textId="77777777" w:rsidR="004800DB" w:rsidRPr="00C018F4" w:rsidRDefault="00AE444E" w:rsidP="00AE444E">
      <w:pPr>
        <w:ind w:left="1440" w:hanging="1440"/>
        <w:jc w:val="center"/>
        <w:rPr>
          <w:sz w:val="28"/>
          <w:szCs w:val="28"/>
        </w:rPr>
      </w:pPr>
      <w:r w:rsidRPr="00C018F4">
        <w:rPr>
          <w:sz w:val="28"/>
          <w:szCs w:val="28"/>
        </w:rPr>
        <w:t>Mclean, NY 13102</w:t>
      </w:r>
    </w:p>
    <w:p w14:paraId="6E3AC25F" w14:textId="77777777" w:rsidR="00A23C89" w:rsidRDefault="00A23C89" w:rsidP="00EE6471">
      <w:pPr>
        <w:rPr>
          <w:sz w:val="32"/>
          <w:szCs w:val="32"/>
        </w:rPr>
      </w:pPr>
    </w:p>
    <w:p w14:paraId="5F3FA807" w14:textId="77777777" w:rsidR="00A23C89" w:rsidRDefault="00A23C89" w:rsidP="00AE444E">
      <w:pPr>
        <w:ind w:left="1440" w:hanging="1440"/>
        <w:jc w:val="center"/>
        <w:rPr>
          <w:sz w:val="32"/>
          <w:szCs w:val="32"/>
        </w:rPr>
      </w:pPr>
    </w:p>
    <w:p w14:paraId="60D1FAED" w14:textId="22679FED" w:rsidR="004800DB" w:rsidRDefault="00097D6E" w:rsidP="004800DB">
      <w:pPr>
        <w:ind w:left="1440" w:hanging="1440"/>
        <w:rPr>
          <w:sz w:val="32"/>
          <w:szCs w:val="32"/>
        </w:rPr>
      </w:pPr>
      <w:r w:rsidRPr="00C018F4">
        <w:rPr>
          <w:b/>
          <w:sz w:val="28"/>
          <w:szCs w:val="28"/>
        </w:rPr>
        <w:t>Name</w:t>
      </w:r>
      <w:r>
        <w:rPr>
          <w:sz w:val="32"/>
          <w:szCs w:val="32"/>
        </w:rPr>
        <w:t>:____________________________________________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018F4">
        <w:rPr>
          <w:b/>
          <w:sz w:val="28"/>
          <w:szCs w:val="28"/>
        </w:rPr>
        <w:t>Date</w:t>
      </w:r>
      <w:r>
        <w:rPr>
          <w:sz w:val="32"/>
          <w:szCs w:val="32"/>
        </w:rPr>
        <w:t>:_____________________</w:t>
      </w:r>
    </w:p>
    <w:p w14:paraId="36E75F49" w14:textId="77777777" w:rsidR="00097D6E" w:rsidRDefault="00097D6E" w:rsidP="004800DB">
      <w:pPr>
        <w:ind w:left="1440" w:hanging="1440"/>
        <w:rPr>
          <w:sz w:val="32"/>
          <w:szCs w:val="32"/>
        </w:rPr>
      </w:pPr>
    </w:p>
    <w:p w14:paraId="451DBB69" w14:textId="3B9D7393" w:rsidR="00097D6E" w:rsidRDefault="00097D6E" w:rsidP="004800DB">
      <w:pPr>
        <w:ind w:left="1440" w:hanging="1440"/>
        <w:rPr>
          <w:sz w:val="32"/>
          <w:szCs w:val="32"/>
        </w:rPr>
      </w:pPr>
      <w:r w:rsidRPr="00C018F4">
        <w:rPr>
          <w:b/>
          <w:sz w:val="28"/>
          <w:szCs w:val="28"/>
        </w:rPr>
        <w:t>Address</w:t>
      </w:r>
      <w:r>
        <w:rPr>
          <w:sz w:val="32"/>
          <w:szCs w:val="32"/>
        </w:rPr>
        <w:t>: ________________________________________________</w:t>
      </w:r>
      <w:r>
        <w:rPr>
          <w:sz w:val="32"/>
          <w:szCs w:val="32"/>
        </w:rPr>
        <w:tab/>
      </w:r>
      <w:r w:rsidRPr="00C018F4">
        <w:rPr>
          <w:b/>
          <w:sz w:val="28"/>
          <w:szCs w:val="28"/>
        </w:rPr>
        <w:t>City</w:t>
      </w:r>
      <w:r>
        <w:rPr>
          <w:sz w:val="32"/>
          <w:szCs w:val="32"/>
        </w:rPr>
        <w:t>:______________________</w:t>
      </w:r>
    </w:p>
    <w:p w14:paraId="20AB7759" w14:textId="77777777" w:rsidR="00097D6E" w:rsidRDefault="00097D6E" w:rsidP="004800DB">
      <w:pPr>
        <w:ind w:left="1440" w:hanging="1440"/>
        <w:rPr>
          <w:sz w:val="32"/>
          <w:szCs w:val="32"/>
        </w:rPr>
      </w:pPr>
    </w:p>
    <w:p w14:paraId="5BA2BAA2" w14:textId="4B028B0E" w:rsidR="00097D6E" w:rsidRDefault="00097D6E" w:rsidP="004800DB">
      <w:pPr>
        <w:ind w:left="1440" w:hanging="1440"/>
        <w:rPr>
          <w:sz w:val="32"/>
          <w:szCs w:val="32"/>
        </w:rPr>
      </w:pPr>
      <w:r w:rsidRPr="00C018F4">
        <w:rPr>
          <w:b/>
          <w:sz w:val="28"/>
          <w:szCs w:val="28"/>
        </w:rPr>
        <w:t>Phone</w:t>
      </w:r>
      <w:r>
        <w:rPr>
          <w:sz w:val="32"/>
          <w:szCs w:val="32"/>
        </w:rPr>
        <w:t xml:space="preserve">: (_______) ________- _______________ </w:t>
      </w:r>
      <w:r w:rsidRPr="00C018F4">
        <w:rPr>
          <w:b/>
          <w:sz w:val="28"/>
          <w:szCs w:val="28"/>
        </w:rPr>
        <w:t>Email</w:t>
      </w:r>
      <w:r>
        <w:rPr>
          <w:sz w:val="32"/>
          <w:szCs w:val="32"/>
        </w:rPr>
        <w:t>: _____________________________________</w:t>
      </w:r>
    </w:p>
    <w:p w14:paraId="0CDEAFB2" w14:textId="77777777" w:rsidR="00097D6E" w:rsidRDefault="00097D6E" w:rsidP="004800DB">
      <w:pPr>
        <w:ind w:left="1440" w:hanging="1440"/>
        <w:rPr>
          <w:sz w:val="32"/>
          <w:szCs w:val="32"/>
        </w:rPr>
      </w:pPr>
    </w:p>
    <w:p w14:paraId="66A9FB38" w14:textId="7C6F128C" w:rsidR="00097D6E" w:rsidRDefault="00097D6E" w:rsidP="004800DB">
      <w:pPr>
        <w:ind w:left="1440" w:hanging="1440"/>
        <w:rPr>
          <w:sz w:val="32"/>
          <w:szCs w:val="32"/>
        </w:rPr>
      </w:pPr>
    </w:p>
    <w:p w14:paraId="4C2781B1" w14:textId="7ED7F035" w:rsidR="00097D6E" w:rsidRPr="00097D6E" w:rsidRDefault="00097D6E" w:rsidP="00097D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18F4">
        <w:rPr>
          <w:b/>
          <w:sz w:val="28"/>
          <w:szCs w:val="28"/>
        </w:rPr>
        <w:t>Please list any community service you have voluntarily completed</w:t>
      </w:r>
      <w:r w:rsidRPr="00097D6E">
        <w:rPr>
          <w:sz w:val="32"/>
          <w:szCs w:val="32"/>
        </w:rPr>
        <w:t>:</w:t>
      </w:r>
    </w:p>
    <w:p w14:paraId="7CF7396E" w14:textId="77777777" w:rsidR="00097D6E" w:rsidRDefault="00097D6E" w:rsidP="00097D6E">
      <w:pPr>
        <w:pStyle w:val="ListParagraph"/>
        <w:rPr>
          <w:sz w:val="32"/>
          <w:szCs w:val="32"/>
        </w:rPr>
      </w:pPr>
    </w:p>
    <w:p w14:paraId="1FB73B98" w14:textId="70816194" w:rsidR="00097D6E" w:rsidRDefault="00097D6E" w:rsidP="00097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60EC6" w14:textId="77777777" w:rsidR="00EE6471" w:rsidRDefault="00EE6471" w:rsidP="00097D6E">
      <w:pPr>
        <w:pStyle w:val="ListParagraph"/>
        <w:rPr>
          <w:sz w:val="32"/>
          <w:szCs w:val="32"/>
        </w:rPr>
      </w:pPr>
    </w:p>
    <w:p w14:paraId="7E51BD7C" w14:textId="53136A5C" w:rsidR="00EE6471" w:rsidRDefault="00A374C7" w:rsidP="00EE64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28"/>
          <w:szCs w:val="28"/>
        </w:rPr>
        <w:t>What activities w</w:t>
      </w:r>
      <w:r w:rsidR="00EE6471" w:rsidRPr="00C018F4">
        <w:rPr>
          <w:b/>
          <w:sz w:val="28"/>
          <w:szCs w:val="28"/>
        </w:rPr>
        <w:t>ere you involved in while attending Dryden High School</w:t>
      </w:r>
      <w:r w:rsidR="00EE6471">
        <w:rPr>
          <w:sz w:val="32"/>
          <w:szCs w:val="32"/>
        </w:rPr>
        <w:t>:</w:t>
      </w:r>
    </w:p>
    <w:p w14:paraId="5CE658F4" w14:textId="77777777" w:rsidR="00EE6471" w:rsidRDefault="00EE6471" w:rsidP="00EE6471">
      <w:pPr>
        <w:pStyle w:val="ListParagraph"/>
        <w:rPr>
          <w:sz w:val="32"/>
          <w:szCs w:val="32"/>
        </w:rPr>
      </w:pPr>
    </w:p>
    <w:p w14:paraId="1A3EE7F4" w14:textId="77777777" w:rsidR="00EE6471" w:rsidRDefault="00EE6471" w:rsidP="00EE647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5FD40" w14:textId="77777777" w:rsidR="00097D6E" w:rsidRPr="00EE6471" w:rsidRDefault="00097D6E" w:rsidP="00EE6471">
      <w:pPr>
        <w:rPr>
          <w:sz w:val="32"/>
          <w:szCs w:val="32"/>
        </w:rPr>
      </w:pPr>
    </w:p>
    <w:p w14:paraId="2E896919" w14:textId="77777777" w:rsidR="00097D6E" w:rsidRPr="00C018F4" w:rsidRDefault="00097D6E" w:rsidP="00097D6E">
      <w:pPr>
        <w:pStyle w:val="ListParagraph"/>
        <w:rPr>
          <w:sz w:val="28"/>
          <w:szCs w:val="28"/>
        </w:rPr>
      </w:pPr>
    </w:p>
    <w:p w14:paraId="6891A125" w14:textId="7E563B95" w:rsidR="00097D6E" w:rsidRPr="00C018F4" w:rsidRDefault="00EE6471" w:rsidP="00EE64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8F4">
        <w:rPr>
          <w:b/>
          <w:sz w:val="28"/>
          <w:szCs w:val="28"/>
        </w:rPr>
        <w:t>What are your plans after your graduate from Dryden High School</w:t>
      </w:r>
      <w:r w:rsidRPr="00C018F4">
        <w:rPr>
          <w:sz w:val="28"/>
          <w:szCs w:val="28"/>
        </w:rPr>
        <w:t>?</w:t>
      </w:r>
    </w:p>
    <w:p w14:paraId="06D8F83E" w14:textId="77777777" w:rsidR="00EE6471" w:rsidRDefault="00EE6471" w:rsidP="00EE6471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7A5538A1" w14:textId="269B88EA" w:rsidR="00EE6471" w:rsidRDefault="00EE6471" w:rsidP="00EE647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  <w:r w:rsidR="00782DCC">
        <w:rPr>
          <w:sz w:val="32"/>
          <w:szCs w:val="32"/>
        </w:rPr>
        <w:t>______________________________________</w:t>
      </w:r>
    </w:p>
    <w:p w14:paraId="32351C3B" w14:textId="77777777" w:rsidR="00EE6471" w:rsidRDefault="00EE6471" w:rsidP="00EE6471">
      <w:pPr>
        <w:pStyle w:val="ListParagraph"/>
        <w:rPr>
          <w:sz w:val="32"/>
          <w:szCs w:val="32"/>
        </w:rPr>
      </w:pPr>
    </w:p>
    <w:p w14:paraId="38D0399E" w14:textId="51F776C5" w:rsidR="00EE6471" w:rsidRPr="00C018F4" w:rsidRDefault="00EE6471" w:rsidP="00EE64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18F4">
        <w:rPr>
          <w:b/>
          <w:sz w:val="28"/>
          <w:szCs w:val="28"/>
        </w:rPr>
        <w:t>Please write a short essay (between 500 and 1000 words) explaining why you should be awarded the Matthew James Barrett Scholarship.</w:t>
      </w:r>
    </w:p>
    <w:p w14:paraId="4CEF2D29" w14:textId="77777777" w:rsidR="00EE6471" w:rsidRPr="00EE6471" w:rsidRDefault="00EE6471" w:rsidP="00EE6471">
      <w:pPr>
        <w:pStyle w:val="ListParagraph"/>
        <w:rPr>
          <w:sz w:val="32"/>
          <w:szCs w:val="32"/>
        </w:rPr>
      </w:pPr>
    </w:p>
    <w:p w14:paraId="654E97D9" w14:textId="740F5BC0" w:rsidR="00EE6471" w:rsidRPr="00EE6471" w:rsidRDefault="00EE6471" w:rsidP="00EE6471">
      <w:pPr>
        <w:pStyle w:val="ListParagraph"/>
        <w:rPr>
          <w:sz w:val="32"/>
          <w:szCs w:val="32"/>
        </w:rPr>
      </w:pPr>
    </w:p>
    <w:sectPr w:rsidR="00EE6471" w:rsidRPr="00EE6471" w:rsidSect="009F3AEC">
      <w:pgSz w:w="12240" w:h="15840"/>
      <w:pgMar w:top="450" w:right="81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CD8"/>
    <w:multiLevelType w:val="hybridMultilevel"/>
    <w:tmpl w:val="4D8C5C5E"/>
    <w:lvl w:ilvl="0" w:tplc="DF06A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B"/>
    <w:rsid w:val="00097D6E"/>
    <w:rsid w:val="000F1DA4"/>
    <w:rsid w:val="000F3214"/>
    <w:rsid w:val="004800DB"/>
    <w:rsid w:val="00663853"/>
    <w:rsid w:val="0072614E"/>
    <w:rsid w:val="00782DCC"/>
    <w:rsid w:val="00817356"/>
    <w:rsid w:val="0082382C"/>
    <w:rsid w:val="00827442"/>
    <w:rsid w:val="009017C3"/>
    <w:rsid w:val="009833B1"/>
    <w:rsid w:val="009F3AEC"/>
    <w:rsid w:val="00A23C89"/>
    <w:rsid w:val="00A374C7"/>
    <w:rsid w:val="00A93ADE"/>
    <w:rsid w:val="00AE444E"/>
    <w:rsid w:val="00B3374C"/>
    <w:rsid w:val="00C018F4"/>
    <w:rsid w:val="00C9542F"/>
    <w:rsid w:val="00EC1721"/>
    <w:rsid w:val="00ED4212"/>
    <w:rsid w:val="00E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B1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4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4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Barrett</dc:creator>
  <cp:lastModifiedBy>Sarina Churey</cp:lastModifiedBy>
  <cp:revision>2</cp:revision>
  <cp:lastPrinted>2017-04-03T00:06:00Z</cp:lastPrinted>
  <dcterms:created xsi:type="dcterms:W3CDTF">2019-05-02T19:28:00Z</dcterms:created>
  <dcterms:modified xsi:type="dcterms:W3CDTF">2019-05-02T19:28:00Z</dcterms:modified>
</cp:coreProperties>
</file>